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F5" w:rsidRDefault="007F78F5" w:rsidP="007F78F5">
      <w:pPr>
        <w:pStyle w:val="Heading1"/>
        <w:spacing w:before="0" w:after="0" w:line="240" w:lineRule="auto"/>
        <w:rPr>
          <w:rFonts w:ascii="Calibri Light" w:hAnsi="Calibri Light" w:cs="Calibri Light"/>
          <w:b/>
        </w:rPr>
      </w:pPr>
      <w:bookmarkStart w:id="0" w:name="_eu5l7534x92d" w:colFirst="0" w:colLast="0"/>
      <w:bookmarkEnd w:id="0"/>
    </w:p>
    <w:p w:rsidR="00183537" w:rsidRPr="007F78F5" w:rsidRDefault="007F78F5" w:rsidP="007F78F5">
      <w:pPr>
        <w:pStyle w:val="Heading1"/>
        <w:spacing w:before="0" w:after="0" w:line="240" w:lineRule="auto"/>
        <w:jc w:val="center"/>
        <w:rPr>
          <w:rFonts w:ascii="Calibri Light" w:hAnsi="Calibri Light" w:cs="Calibri Light"/>
          <w:b/>
        </w:rPr>
      </w:pPr>
      <w:r w:rsidRPr="007F78F5">
        <w:rPr>
          <w:rFonts w:ascii="Calibri Light" w:hAnsi="Calibri Light" w:cs="Calibri Light"/>
          <w:b/>
        </w:rPr>
        <w:t xml:space="preserve">Reporting </w:t>
      </w:r>
      <w:r>
        <w:rPr>
          <w:rFonts w:ascii="Calibri Light" w:hAnsi="Calibri Light" w:cs="Calibri Light"/>
          <w:b/>
        </w:rPr>
        <w:t>O</w:t>
      </w:r>
      <w:r w:rsidRPr="007F78F5">
        <w:rPr>
          <w:rFonts w:ascii="Calibri Light" w:hAnsi="Calibri Light" w:cs="Calibri Light"/>
          <w:b/>
        </w:rPr>
        <w:t>ut</w:t>
      </w:r>
    </w:p>
    <w:p w:rsidR="007F78F5" w:rsidRDefault="007F78F5" w:rsidP="007F78F5">
      <w:pPr>
        <w:pStyle w:val="Heading2"/>
        <w:spacing w:before="0" w:after="0" w:line="240" w:lineRule="auto"/>
        <w:rPr>
          <w:rFonts w:ascii="Calibri Light" w:hAnsi="Calibri Light" w:cs="Calibri Light"/>
        </w:rPr>
      </w:pPr>
      <w:bookmarkStart w:id="1" w:name="_mkgelewqwfpf" w:colFirst="0" w:colLast="0"/>
      <w:bookmarkEnd w:id="1"/>
    </w:p>
    <w:p w:rsidR="00183537" w:rsidRPr="007F78F5" w:rsidRDefault="007F78F5" w:rsidP="007F78F5">
      <w:pPr>
        <w:pStyle w:val="Heading2"/>
        <w:spacing w:before="0" w:after="0" w:line="240" w:lineRule="auto"/>
        <w:rPr>
          <w:rFonts w:ascii="Calibri Light" w:hAnsi="Calibri Light" w:cs="Calibri Light"/>
        </w:rPr>
      </w:pPr>
      <w:r w:rsidRPr="007F78F5">
        <w:rPr>
          <w:rFonts w:ascii="Calibri Light" w:hAnsi="Calibri Light" w:cs="Calibri Light"/>
        </w:rPr>
        <w:t>Meetings with Innovation Advisors</w:t>
      </w:r>
    </w:p>
    <w:p w:rsidR="00183537" w:rsidRPr="007F78F5" w:rsidRDefault="007F78F5" w:rsidP="007F78F5">
      <w:pPr>
        <w:spacing w:line="240" w:lineRule="auto"/>
        <w:rPr>
          <w:rFonts w:ascii="Calibri Light" w:eastAsia="Calibri" w:hAnsi="Calibri Light" w:cs="Calibri Light"/>
          <w:sz w:val="24"/>
        </w:rPr>
      </w:pPr>
      <w:r w:rsidRPr="007F78F5">
        <w:rPr>
          <w:rFonts w:ascii="Calibri Light" w:eastAsia="Calibri" w:hAnsi="Calibri Light" w:cs="Calibri Light"/>
          <w:sz w:val="24"/>
        </w:rPr>
        <w:t>Teams should meet with Innovation Advisors once a week to discuss strategy and progress. Center</w:t>
      </w:r>
      <w:r>
        <w:rPr>
          <w:rFonts w:ascii="Calibri Light" w:eastAsia="Calibri" w:hAnsi="Calibri Light" w:cs="Calibri Light"/>
          <w:sz w:val="24"/>
        </w:rPr>
        <w:t xml:space="preserve"> </w:t>
      </w:r>
      <w:r w:rsidRPr="007F78F5">
        <w:rPr>
          <w:rFonts w:ascii="Calibri Light" w:eastAsia="Calibri" w:hAnsi="Calibri Light" w:cs="Calibri Light"/>
          <w:sz w:val="24"/>
        </w:rPr>
        <w:t xml:space="preserve">leadership </w:t>
      </w:r>
      <w:r>
        <w:rPr>
          <w:rFonts w:ascii="Calibri Light" w:eastAsia="Calibri" w:hAnsi="Calibri Light" w:cs="Calibri Light"/>
          <w:sz w:val="24"/>
        </w:rPr>
        <w:t>mentors</w:t>
      </w:r>
      <w:r w:rsidRPr="007F78F5">
        <w:rPr>
          <w:rFonts w:ascii="Calibri Light" w:eastAsia="Calibri" w:hAnsi="Calibri Light" w:cs="Calibri Light"/>
          <w:sz w:val="24"/>
        </w:rPr>
        <w:t xml:space="preserve"> will </w:t>
      </w:r>
      <w:r>
        <w:rPr>
          <w:rFonts w:ascii="Calibri Light" w:eastAsia="Calibri" w:hAnsi="Calibri Light" w:cs="Calibri Light"/>
          <w:sz w:val="24"/>
        </w:rPr>
        <w:t>meet with the team</w:t>
      </w:r>
      <w:r w:rsidRPr="007F78F5">
        <w:rPr>
          <w:rFonts w:ascii="Calibri Light" w:eastAsia="Calibri" w:hAnsi="Calibri Light" w:cs="Calibri Light"/>
          <w:sz w:val="24"/>
        </w:rPr>
        <w:t xml:space="preserve"> </w:t>
      </w:r>
      <w:r>
        <w:rPr>
          <w:rFonts w:ascii="Calibri Light" w:eastAsia="Calibri" w:hAnsi="Calibri Light" w:cs="Calibri Light"/>
          <w:sz w:val="24"/>
        </w:rPr>
        <w:t>two or more</w:t>
      </w:r>
      <w:r w:rsidRPr="007F78F5">
        <w:rPr>
          <w:rFonts w:ascii="Calibri Light" w:eastAsia="Calibri" w:hAnsi="Calibri Light" w:cs="Calibri Light"/>
          <w:sz w:val="24"/>
        </w:rPr>
        <w:t xml:space="preserve"> times a month.</w:t>
      </w:r>
    </w:p>
    <w:p w:rsidR="007F78F5" w:rsidRDefault="007F78F5" w:rsidP="007F78F5">
      <w:pPr>
        <w:pStyle w:val="Heading2"/>
        <w:spacing w:before="0" w:after="0" w:line="240" w:lineRule="auto"/>
        <w:rPr>
          <w:rFonts w:ascii="Calibri Light" w:hAnsi="Calibri Light" w:cs="Calibri Light"/>
        </w:rPr>
      </w:pPr>
      <w:bookmarkStart w:id="2" w:name="_mpln88z1cxwp" w:colFirst="0" w:colLast="0"/>
      <w:bookmarkEnd w:id="2"/>
    </w:p>
    <w:p w:rsidR="00183537" w:rsidRPr="007F78F5" w:rsidRDefault="007F78F5" w:rsidP="007F78F5">
      <w:pPr>
        <w:pStyle w:val="Heading2"/>
        <w:spacing w:before="0"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Design Cycle Report Outs</w:t>
      </w:r>
    </w:p>
    <w:p w:rsidR="00183537" w:rsidRPr="007F78F5" w:rsidRDefault="007F78F5" w:rsidP="007F78F5">
      <w:pPr>
        <w:spacing w:line="240" w:lineRule="auto"/>
        <w:rPr>
          <w:rFonts w:ascii="Calibri Light" w:eastAsia="Calibri" w:hAnsi="Calibri Light" w:cs="Calibri Light"/>
          <w:sz w:val="24"/>
        </w:rPr>
      </w:pPr>
      <w:r w:rsidRPr="007F78F5">
        <w:rPr>
          <w:rFonts w:ascii="Calibri Light" w:eastAsia="Calibri" w:hAnsi="Calibri Light" w:cs="Calibri Light"/>
          <w:sz w:val="24"/>
        </w:rPr>
        <w:t xml:space="preserve">At the end of each </w:t>
      </w:r>
      <w:r w:rsidR="00BD2A87">
        <w:rPr>
          <w:rFonts w:ascii="Calibri Light" w:eastAsia="Calibri" w:hAnsi="Calibri Light" w:cs="Calibri Light"/>
          <w:sz w:val="24"/>
        </w:rPr>
        <w:t>design</w:t>
      </w:r>
      <w:r w:rsidRPr="007F78F5">
        <w:rPr>
          <w:rFonts w:ascii="Calibri Light" w:eastAsia="Calibri" w:hAnsi="Calibri Light" w:cs="Calibri Light"/>
          <w:sz w:val="24"/>
        </w:rPr>
        <w:t xml:space="preserve"> cycle</w:t>
      </w:r>
      <w:r w:rsidR="00BD2A87">
        <w:rPr>
          <w:rFonts w:ascii="Calibri Light" w:eastAsia="Calibri" w:hAnsi="Calibri Light" w:cs="Calibri Light"/>
          <w:sz w:val="24"/>
        </w:rPr>
        <w:t xml:space="preserve"> (roughly equivalent to a 30-day cycle)</w:t>
      </w:r>
      <w:bookmarkStart w:id="3" w:name="_GoBack"/>
      <w:bookmarkEnd w:id="3"/>
      <w:r w:rsidRPr="007F78F5">
        <w:rPr>
          <w:rFonts w:ascii="Calibri Light" w:eastAsia="Calibri" w:hAnsi="Calibri Light" w:cs="Calibri Light"/>
          <w:sz w:val="24"/>
        </w:rPr>
        <w:t>, teams will attend a mentoring session where they will present</w:t>
      </w:r>
      <w:r>
        <w:rPr>
          <w:rFonts w:ascii="Calibri Light" w:eastAsia="Calibri" w:hAnsi="Calibri Light" w:cs="Calibri Light"/>
          <w:sz w:val="24"/>
        </w:rPr>
        <w:t xml:space="preserve"> </w:t>
      </w:r>
      <w:r w:rsidRPr="007F78F5">
        <w:rPr>
          <w:rFonts w:ascii="Calibri Light" w:eastAsia="Calibri" w:hAnsi="Calibri Light" w:cs="Calibri Light"/>
          <w:sz w:val="24"/>
        </w:rPr>
        <w:t>their work, discuss key insights, and define next steps. Each team will use a standard slide</w:t>
      </w:r>
      <w:r>
        <w:rPr>
          <w:rFonts w:ascii="Calibri Light" w:eastAsia="Calibri" w:hAnsi="Calibri Light" w:cs="Calibri Light"/>
          <w:sz w:val="24"/>
        </w:rPr>
        <w:t xml:space="preserve"> </w:t>
      </w:r>
      <w:r w:rsidRPr="007F78F5">
        <w:rPr>
          <w:rFonts w:ascii="Calibri Light" w:eastAsia="Calibri" w:hAnsi="Calibri Light" w:cs="Calibri Light"/>
          <w:sz w:val="24"/>
        </w:rPr>
        <w:t>template to craft their presentation. Mentors with varying expertise will attend the sessions to</w:t>
      </w:r>
      <w:r>
        <w:rPr>
          <w:rFonts w:ascii="Calibri Light" w:eastAsia="Calibri" w:hAnsi="Calibri Light" w:cs="Calibri Light"/>
          <w:sz w:val="24"/>
        </w:rPr>
        <w:t xml:space="preserve"> </w:t>
      </w:r>
      <w:r w:rsidRPr="007F78F5">
        <w:rPr>
          <w:rFonts w:ascii="Calibri Light" w:eastAsia="Calibri" w:hAnsi="Calibri Light" w:cs="Calibri Light"/>
          <w:sz w:val="24"/>
        </w:rPr>
        <w:t>offer advice and support. These sessions also provide an ongoing opportunity for your team to</w:t>
      </w:r>
      <w:r>
        <w:rPr>
          <w:rFonts w:ascii="Calibri Light" w:eastAsia="Calibri" w:hAnsi="Calibri Light" w:cs="Calibri Light"/>
          <w:sz w:val="24"/>
        </w:rPr>
        <w:t xml:space="preserve"> </w:t>
      </w:r>
      <w:r w:rsidRPr="007F78F5">
        <w:rPr>
          <w:rFonts w:ascii="Calibri Light" w:eastAsia="Calibri" w:hAnsi="Calibri Light" w:cs="Calibri Light"/>
          <w:sz w:val="24"/>
        </w:rPr>
        <w:t>practice and refine your pitch and engage key stakeholders.</w:t>
      </w:r>
    </w:p>
    <w:p w:rsidR="007F78F5" w:rsidRDefault="007F78F5" w:rsidP="007F78F5">
      <w:pPr>
        <w:pStyle w:val="Heading2"/>
        <w:spacing w:before="0" w:after="0" w:line="240" w:lineRule="auto"/>
        <w:rPr>
          <w:rFonts w:ascii="Calibri Light" w:hAnsi="Calibri Light" w:cs="Calibri Light"/>
        </w:rPr>
      </w:pPr>
      <w:bookmarkStart w:id="4" w:name="_xu1pnlczrqf6" w:colFirst="0" w:colLast="0"/>
      <w:bookmarkEnd w:id="4"/>
    </w:p>
    <w:p w:rsidR="00183537" w:rsidRPr="007F78F5" w:rsidRDefault="007F78F5" w:rsidP="007F78F5">
      <w:pPr>
        <w:pStyle w:val="Heading2"/>
        <w:spacing w:before="0" w:after="0" w:line="240" w:lineRule="auto"/>
        <w:rPr>
          <w:rFonts w:ascii="Calibri Light" w:hAnsi="Calibri Light" w:cs="Calibri Light"/>
        </w:rPr>
      </w:pPr>
      <w:r w:rsidRPr="007F78F5">
        <w:rPr>
          <w:rFonts w:ascii="Calibri Light" w:hAnsi="Calibri Light" w:cs="Calibri Light"/>
        </w:rPr>
        <w:t>Pitch Day</w:t>
      </w:r>
    </w:p>
    <w:p w:rsidR="00183537" w:rsidRPr="007F78F5" w:rsidRDefault="007F78F5" w:rsidP="007F78F5">
      <w:pPr>
        <w:spacing w:line="240" w:lineRule="auto"/>
        <w:rPr>
          <w:rFonts w:ascii="Calibri Light" w:eastAsia="Calibri" w:hAnsi="Calibri Light" w:cs="Calibri Light"/>
          <w:sz w:val="24"/>
        </w:rPr>
      </w:pPr>
      <w:r w:rsidRPr="007F78F5">
        <w:rPr>
          <w:rFonts w:ascii="Calibri Light" w:eastAsia="Calibri" w:hAnsi="Calibri Light" w:cs="Calibri Light"/>
          <w:sz w:val="24"/>
        </w:rPr>
        <w:t>In</w:t>
      </w:r>
      <w:r>
        <w:rPr>
          <w:rFonts w:ascii="Calibri Light" w:eastAsia="Calibri" w:hAnsi="Calibri Light" w:cs="Calibri Light"/>
          <w:sz w:val="24"/>
        </w:rPr>
        <w:t xml:space="preserve"> late</w:t>
      </w:r>
      <w:r w:rsidRPr="007F78F5">
        <w:rPr>
          <w:rFonts w:ascii="Calibri Light" w:eastAsia="Calibri" w:hAnsi="Calibri Light" w:cs="Calibri Light"/>
          <w:sz w:val="24"/>
        </w:rPr>
        <w:t xml:space="preserve"> April</w:t>
      </w:r>
      <w:r>
        <w:rPr>
          <w:rFonts w:ascii="Calibri Light" w:eastAsia="Calibri" w:hAnsi="Calibri Light" w:cs="Calibri Light"/>
          <w:sz w:val="24"/>
        </w:rPr>
        <w:t xml:space="preserve"> or early May</w:t>
      </w:r>
      <w:r w:rsidRPr="007F78F5">
        <w:rPr>
          <w:rFonts w:ascii="Calibri Light" w:eastAsia="Calibri" w:hAnsi="Calibri Light" w:cs="Calibri Light"/>
          <w:sz w:val="24"/>
        </w:rPr>
        <w:t>, the program will culminate with a Pitch Day. At the Pitch Day event, you’ll present your</w:t>
      </w:r>
      <w:r>
        <w:rPr>
          <w:rFonts w:ascii="Calibri Light" w:eastAsia="Calibri" w:hAnsi="Calibri Light" w:cs="Calibri Light"/>
          <w:sz w:val="24"/>
        </w:rPr>
        <w:t xml:space="preserve"> </w:t>
      </w:r>
      <w:r w:rsidRPr="007F78F5">
        <w:rPr>
          <w:rFonts w:ascii="Calibri Light" w:eastAsia="Calibri" w:hAnsi="Calibri Light" w:cs="Calibri Light"/>
          <w:sz w:val="24"/>
        </w:rPr>
        <w:t>progress to health system leadership for the opportunity to receive additional investment to take</w:t>
      </w:r>
      <w:r>
        <w:rPr>
          <w:rFonts w:ascii="Calibri Light" w:eastAsia="Calibri" w:hAnsi="Calibri Light" w:cs="Calibri Light"/>
          <w:sz w:val="24"/>
        </w:rPr>
        <w:t xml:space="preserve"> </w:t>
      </w:r>
      <w:r w:rsidRPr="007F78F5">
        <w:rPr>
          <w:rFonts w:ascii="Calibri Light" w:eastAsia="Calibri" w:hAnsi="Calibri Light" w:cs="Calibri Light"/>
          <w:sz w:val="24"/>
        </w:rPr>
        <w:t>your ideas to scale.</w:t>
      </w:r>
    </w:p>
    <w:p w:rsidR="007F78F5" w:rsidRDefault="007F78F5" w:rsidP="007F78F5">
      <w:pPr>
        <w:pStyle w:val="Heading2"/>
        <w:spacing w:before="0" w:after="0" w:line="240" w:lineRule="auto"/>
        <w:rPr>
          <w:rFonts w:ascii="Calibri Light" w:hAnsi="Calibri Light" w:cs="Calibri Light"/>
        </w:rPr>
      </w:pPr>
      <w:bookmarkStart w:id="5" w:name="_mt5lwoavokzq" w:colFirst="0" w:colLast="0"/>
      <w:bookmarkEnd w:id="5"/>
    </w:p>
    <w:p w:rsidR="00183537" w:rsidRPr="007F78F5" w:rsidRDefault="007F78F5" w:rsidP="007F78F5">
      <w:pPr>
        <w:pStyle w:val="Heading2"/>
        <w:spacing w:before="0" w:after="0" w:line="240" w:lineRule="auto"/>
        <w:rPr>
          <w:rFonts w:ascii="Calibri Light" w:hAnsi="Calibri Light" w:cs="Calibri Light"/>
        </w:rPr>
      </w:pPr>
      <w:r w:rsidRPr="007F78F5">
        <w:rPr>
          <w:rFonts w:ascii="Calibri Light" w:hAnsi="Calibri Light" w:cs="Calibri Light"/>
        </w:rPr>
        <w:t>Phase Two Proposal</w:t>
      </w:r>
    </w:p>
    <w:p w:rsidR="00183537" w:rsidRPr="007F78F5" w:rsidRDefault="007F78F5" w:rsidP="007F78F5">
      <w:pPr>
        <w:spacing w:line="240" w:lineRule="auto"/>
        <w:rPr>
          <w:rFonts w:ascii="Calibri Light" w:eastAsia="Calibri" w:hAnsi="Calibri Light" w:cs="Calibri Light"/>
          <w:sz w:val="24"/>
        </w:rPr>
      </w:pPr>
      <w:r w:rsidRPr="007F78F5">
        <w:rPr>
          <w:rFonts w:ascii="Calibri Light" w:eastAsia="Calibri" w:hAnsi="Calibri Light" w:cs="Calibri Light"/>
          <w:sz w:val="24"/>
        </w:rPr>
        <w:t>Using the phase two proposal template, we’ll ask you to outline your long-term vision for the</w:t>
      </w:r>
      <w:r>
        <w:rPr>
          <w:rFonts w:ascii="Calibri Light" w:eastAsia="Calibri" w:hAnsi="Calibri Light" w:cs="Calibri Light"/>
          <w:sz w:val="24"/>
        </w:rPr>
        <w:t xml:space="preserve"> </w:t>
      </w:r>
      <w:r w:rsidRPr="007F78F5">
        <w:rPr>
          <w:rFonts w:ascii="Calibri Light" w:eastAsia="Calibri" w:hAnsi="Calibri Light" w:cs="Calibri Light"/>
          <w:sz w:val="24"/>
        </w:rPr>
        <w:t>project and what you believe your team could accomplish given further time and investment.</w:t>
      </w:r>
    </w:p>
    <w:p w:rsidR="00183537" w:rsidRPr="007F78F5" w:rsidRDefault="00183537" w:rsidP="007F78F5">
      <w:pPr>
        <w:spacing w:line="240" w:lineRule="auto"/>
        <w:rPr>
          <w:rFonts w:ascii="Calibri Light" w:eastAsia="Calibri" w:hAnsi="Calibri Light" w:cs="Calibri Light"/>
          <w:sz w:val="24"/>
        </w:rPr>
      </w:pPr>
    </w:p>
    <w:sectPr w:rsidR="00183537" w:rsidRPr="007F78F5" w:rsidSect="007F78F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BB" w:rsidRDefault="007F78F5">
      <w:pPr>
        <w:spacing w:line="240" w:lineRule="auto"/>
      </w:pPr>
      <w:r>
        <w:separator/>
      </w:r>
    </w:p>
  </w:endnote>
  <w:endnote w:type="continuationSeparator" w:id="0">
    <w:p w:rsidR="009749BB" w:rsidRDefault="007F7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37" w:rsidRPr="007F78F5" w:rsidRDefault="00183537">
    <w:pPr>
      <w:ind w:left="-1440" w:right="-144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BB" w:rsidRDefault="007F78F5">
      <w:pPr>
        <w:spacing w:line="240" w:lineRule="auto"/>
      </w:pPr>
      <w:r>
        <w:separator/>
      </w:r>
    </w:p>
  </w:footnote>
  <w:footnote w:type="continuationSeparator" w:id="0">
    <w:p w:rsidR="009749BB" w:rsidRDefault="007F78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F5" w:rsidRPr="007F78F5" w:rsidRDefault="007F78F5" w:rsidP="007F78F5">
    <w:pPr>
      <w:pStyle w:val="Header"/>
      <w:tabs>
        <w:tab w:val="right" w:pos="9180"/>
      </w:tabs>
      <w:spacing w:before="80"/>
      <w:ind w:right="180"/>
      <w:jc w:val="right"/>
      <w:rPr>
        <w:sz w:val="24"/>
      </w:rPr>
    </w:pPr>
    <w:r w:rsidRPr="006075DE">
      <w:rPr>
        <w:rFonts w:ascii="Arial Black" w:hAnsi="Arial Black"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F554FCC" wp14:editId="36E32924">
          <wp:simplePos x="0" y="0"/>
          <wp:positionH relativeFrom="margin">
            <wp:posOffset>154305</wp:posOffset>
          </wp:positionH>
          <wp:positionV relativeFrom="paragraph">
            <wp:posOffset>-16510</wp:posOffset>
          </wp:positionV>
          <wp:extent cx="1584960" cy="339725"/>
          <wp:effectExtent l="0" t="0" r="0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75DE">
      <w:rPr>
        <w:rFonts w:ascii="Arial Black" w:hAnsi="Arial Black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AE1070" wp14:editId="07B961AC">
              <wp:simplePos x="0" y="0"/>
              <wp:positionH relativeFrom="margin">
                <wp:align>left</wp:align>
              </wp:positionH>
              <wp:positionV relativeFrom="paragraph">
                <wp:posOffset>-61595</wp:posOffset>
              </wp:positionV>
              <wp:extent cx="5953125" cy="425450"/>
              <wp:effectExtent l="0" t="0" r="28575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53125" cy="4254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726CF1" id="Rectangle 6" o:spid="_x0000_s1026" style="position:absolute;margin-left:0;margin-top:-4.85pt;width:468.75pt;height:33.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" fillcolor="#002060" strokecolor="#41719c" strokeweight="1pt">
              <v:path arrowok="t"/>
              <w10:wrap anchorx="margin"/>
            </v:rect>
          </w:pict>
        </mc:Fallback>
      </mc:AlternateContent>
    </w:r>
    <w:r w:rsidRPr="006075DE">
      <w:rPr>
        <w:rFonts w:ascii="Arial Black" w:hAnsi="Arial Black"/>
        <w:color w:val="FFFFFF"/>
        <w:sz w:val="28"/>
        <w:szCs w:val="28"/>
      </w:rPr>
      <w:t>Center for Health Care Innovation</w:t>
    </w:r>
  </w:p>
  <w:p w:rsidR="007F78F5" w:rsidRPr="007F78F5" w:rsidRDefault="007F78F5" w:rsidP="007F78F5">
    <w:pPr>
      <w:pStyle w:val="Header"/>
      <w:tabs>
        <w:tab w:val="right" w:pos="9180"/>
      </w:tabs>
      <w:spacing w:before="80"/>
      <w:ind w:right="180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37"/>
    <w:rsid w:val="00183537"/>
    <w:rsid w:val="007F78F5"/>
    <w:rsid w:val="009749BB"/>
    <w:rsid w:val="00BD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E6ABE"/>
  <w15:docId w15:val="{00255AF4-3F50-493E-AB64-F81AE741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F78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8F5"/>
  </w:style>
  <w:style w:type="paragraph" w:styleId="Footer">
    <w:name w:val="footer"/>
    <w:basedOn w:val="Normal"/>
    <w:link w:val="FooterChar"/>
    <w:uiPriority w:val="99"/>
    <w:unhideWhenUsed/>
    <w:rsid w:val="007F78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Company>Lancaster General Hospital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Foley Sherman, Jon</cp:lastModifiedBy>
  <cp:revision>3</cp:revision>
  <dcterms:created xsi:type="dcterms:W3CDTF">2019-10-16T14:21:00Z</dcterms:created>
  <dcterms:modified xsi:type="dcterms:W3CDTF">2019-10-20T17:20:00Z</dcterms:modified>
</cp:coreProperties>
</file>